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Board packet outline</w:t>
      </w:r>
    </w:p>
    <w:p>
      <w:pPr>
        <w:spacing w:after="80"/>
      </w:pPr>
      <w:r>
        <w:rPr>
          <w:b w:val="0"/>
        </w:rPr>
        <w:t>A twelve page board packet. What goes in each section, how many pages it gets, who writes it, and the seven day send-out that turns a handout into a pre-read.</w:t>
      </w:r>
    </w:p>
    <w:p>
      <w:pPr>
        <w:spacing w:after="160"/>
      </w:pPr>
      <w:r>
        <w:rPr>
          <w:b w:val="0"/>
        </w:rPr>
        <w:t>Read the guide: nonprofitstrategy.org/nonprofit-board-packet/</w:t>
      </w:r>
    </w:p>
    <w:p>
      <w:pPr>
        <w:pStyle w:val="Heading1"/>
      </w:pPr>
      <w:r>
        <w:t>Cover sheet</w:t>
      </w:r>
    </w:p>
    <w:p>
      <w:pPr>
        <w:spacing w:after="80"/>
      </w:pPr>
      <w:r>
        <w:rPr>
          <w:b w:val="0"/>
        </w:rPr>
        <w:t>Page one of the packet. Write it last and send it first. If a board member reads nothing else, this page tells them what the meeting is for.</w:t>
      </w:r>
    </w:p>
    <w:p>
      <w:pPr>
        <w:spacing w:after="160"/>
      </w:pPr>
      <w:r>
        <w:rPr>
          <w:b w:val="0"/>
        </w:rPr>
        <w:t>Meeting date and time: __________________   Location: __________________   Packet sent on: __________________</w:t>
      </w:r>
    </w:p>
    <w:p>
      <w:pPr>
        <w:pStyle w:val="Heading2"/>
      </w:pPr>
      <w:r>
        <w:t>Decisions requested at this meeting</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30"/>
        <w:gridCol w:w="1930"/>
        <w:gridCol w:w="1930"/>
        <w:gridCol w:w="1930"/>
        <w:gridCol w:w="1930"/>
      </w:tblGrid>
      <w:tr>
        <w:trPr>
          <w:trHeight w:val="490"/>
        </w:trPr>
        <w:tc>
          <w:tcPr>
            <w:tcW w:type="dxa" w:w="576"/>
            <w:shd w:val="clear" w:color="auto" w:fill="EFE7D8"/>
          </w:tcPr>
          <w:p>
            <w:pPr>
              <w:spacing w:after="0"/>
            </w:pPr>
            <w:r/>
            <w:r>
              <w:rPr>
                <w:b/>
              </w:rPr>
              <w:t>#</w:t>
            </w:r>
          </w:p>
        </w:tc>
        <w:tc>
          <w:tcPr>
            <w:tcW w:type="dxa" w:w="2160"/>
            <w:shd w:val="clear" w:color="auto" w:fill="EFE7D8"/>
          </w:tcPr>
          <w:p>
            <w:pPr>
              <w:spacing w:after="0"/>
            </w:pPr>
            <w:r/>
            <w:r>
              <w:rPr>
                <w:b/>
              </w:rPr>
              <w:t>The decision</w:t>
            </w:r>
          </w:p>
        </w:tc>
        <w:tc>
          <w:tcPr>
            <w:tcW w:type="dxa" w:w="3744"/>
            <w:shd w:val="clear" w:color="auto" w:fill="EFE7D8"/>
          </w:tcPr>
          <w:p>
            <w:pPr>
              <w:spacing w:after="0"/>
            </w:pPr>
            <w:r/>
            <w:r>
              <w:rPr>
                <w:b/>
              </w:rPr>
              <w:t>The question the board votes on</w:t>
            </w:r>
          </w:p>
        </w:tc>
        <w:tc>
          <w:tcPr>
            <w:tcW w:type="dxa" w:w="1872"/>
            <w:shd w:val="clear" w:color="auto" w:fill="EFE7D8"/>
          </w:tcPr>
          <w:p>
            <w:pPr>
              <w:spacing w:after="0"/>
            </w:pPr>
            <w:r/>
            <w:r>
              <w:rPr>
                <w:b/>
              </w:rPr>
              <w:t>Presenter</w:t>
            </w:r>
          </w:p>
        </w:tc>
        <w:tc>
          <w:tcPr>
            <w:tcW w:type="dxa" w:w="1296"/>
            <w:shd w:val="clear" w:color="auto" w:fill="EFE7D8"/>
          </w:tcPr>
          <w:p>
            <w:pPr>
              <w:spacing w:after="0"/>
            </w:pPr>
            <w:r/>
            <w:r>
              <w:rPr>
                <w:b/>
              </w:rPr>
              <w:t>Page</w:t>
            </w:r>
          </w:p>
        </w:tc>
      </w:tr>
      <w:tr>
        <w:trPr>
          <w:trHeight w:val="490"/>
        </w:trPr>
        <w:tc>
          <w:tcPr>
            <w:tcW w:type="dxa" w:w="576"/>
          </w:tcPr>
          <w:p>
            <w:pPr>
              <w:spacing w:after="0"/>
            </w:pPr>
            <w:r/>
            <w:r>
              <w:rPr>
                <w:b w:val="0"/>
              </w:rPr>
              <w:t>1</w:t>
            </w:r>
          </w:p>
        </w:tc>
        <w:tc>
          <w:tcPr>
            <w:tcW w:type="dxa" w:w="2160"/>
          </w:tcPr>
          <w:p>
            <w:pPr>
              <w:spacing w:after="0"/>
            </w:pPr>
            <w:r/>
          </w:p>
        </w:tc>
        <w:tc>
          <w:tcPr>
            <w:tcW w:type="dxa" w:w="3744"/>
          </w:tcPr>
          <w:p>
            <w:pPr>
              <w:spacing w:after="0"/>
            </w:pPr>
            <w:r/>
          </w:p>
        </w:tc>
        <w:tc>
          <w:tcPr>
            <w:tcW w:type="dxa" w:w="1872"/>
          </w:tcPr>
          <w:p>
            <w:pPr>
              <w:spacing w:after="0"/>
            </w:pPr>
            <w:r/>
          </w:p>
        </w:tc>
        <w:tc>
          <w:tcPr>
            <w:tcW w:type="dxa" w:w="1296"/>
          </w:tcPr>
          <w:p>
            <w:pPr>
              <w:spacing w:after="0"/>
            </w:pPr>
            <w:r/>
          </w:p>
        </w:tc>
      </w:tr>
      <w:tr>
        <w:trPr>
          <w:trHeight w:val="490"/>
        </w:trPr>
        <w:tc>
          <w:tcPr>
            <w:tcW w:type="dxa" w:w="576"/>
          </w:tcPr>
          <w:p>
            <w:pPr>
              <w:spacing w:after="0"/>
            </w:pPr>
            <w:r/>
            <w:r>
              <w:rPr>
                <w:b w:val="0"/>
              </w:rPr>
              <w:t>2</w:t>
            </w:r>
          </w:p>
        </w:tc>
        <w:tc>
          <w:tcPr>
            <w:tcW w:type="dxa" w:w="2160"/>
          </w:tcPr>
          <w:p>
            <w:pPr>
              <w:spacing w:after="0"/>
            </w:pPr>
            <w:r/>
          </w:p>
        </w:tc>
        <w:tc>
          <w:tcPr>
            <w:tcW w:type="dxa" w:w="3744"/>
          </w:tcPr>
          <w:p>
            <w:pPr>
              <w:spacing w:after="0"/>
            </w:pPr>
            <w:r/>
          </w:p>
        </w:tc>
        <w:tc>
          <w:tcPr>
            <w:tcW w:type="dxa" w:w="1872"/>
          </w:tcPr>
          <w:p>
            <w:pPr>
              <w:spacing w:after="0"/>
            </w:pPr>
            <w:r/>
          </w:p>
        </w:tc>
        <w:tc>
          <w:tcPr>
            <w:tcW w:type="dxa" w:w="1296"/>
          </w:tcPr>
          <w:p>
            <w:pPr>
              <w:spacing w:after="0"/>
            </w:pPr>
            <w:r/>
          </w:p>
        </w:tc>
      </w:tr>
      <w:tr>
        <w:trPr>
          <w:trHeight w:val="490"/>
        </w:trPr>
        <w:tc>
          <w:tcPr>
            <w:tcW w:type="dxa" w:w="576"/>
          </w:tcPr>
          <w:p>
            <w:pPr>
              <w:spacing w:after="0"/>
            </w:pPr>
            <w:r/>
            <w:r>
              <w:rPr>
                <w:b w:val="0"/>
              </w:rPr>
              <w:t>3</w:t>
            </w:r>
          </w:p>
        </w:tc>
        <w:tc>
          <w:tcPr>
            <w:tcW w:type="dxa" w:w="2160"/>
          </w:tcPr>
          <w:p>
            <w:pPr>
              <w:spacing w:after="0"/>
            </w:pPr>
            <w:r/>
          </w:p>
        </w:tc>
        <w:tc>
          <w:tcPr>
            <w:tcW w:type="dxa" w:w="3744"/>
          </w:tcPr>
          <w:p>
            <w:pPr>
              <w:spacing w:after="0"/>
            </w:pPr>
            <w:r/>
          </w:p>
        </w:tc>
        <w:tc>
          <w:tcPr>
            <w:tcW w:type="dxa" w:w="1872"/>
          </w:tcPr>
          <w:p>
            <w:pPr>
              <w:spacing w:after="0"/>
            </w:pPr>
            <w:r/>
          </w:p>
        </w:tc>
        <w:tc>
          <w:tcPr>
            <w:tcW w:type="dxa" w:w="1296"/>
          </w:tcPr>
          <w:p>
            <w:pPr>
              <w:spacing w:after="0"/>
            </w:pPr>
            <w:r/>
          </w:p>
        </w:tc>
      </w:tr>
    </w:tbl>
    <w:p>
      <w:pPr>
        <w:spacing w:after="40"/>
      </w:pPr>
    </w:p>
    <w:p>
      <w:pPr>
        <w:pStyle w:val="Heading2"/>
      </w:pPr>
      <w:r>
        <w:t>On the consent agenda</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16"/>
        <w:gridCol w:w="3216"/>
        <w:gridCol w:w="3216"/>
      </w:tblGrid>
      <w:tr>
        <w:trPr>
          <w:trHeight w:val="403"/>
        </w:trPr>
        <w:tc>
          <w:tcPr>
            <w:tcW w:type="dxa" w:w="5760"/>
            <w:shd w:val="clear" w:color="auto" w:fill="EFE7D8"/>
          </w:tcPr>
          <w:p>
            <w:pPr>
              <w:spacing w:after="0"/>
            </w:pPr>
            <w:r/>
            <w:r>
              <w:rPr>
                <w:b/>
              </w:rPr>
              <w:t>Consent item</w:t>
            </w:r>
          </w:p>
        </w:tc>
        <w:tc>
          <w:tcPr>
            <w:tcW w:type="dxa" w:w="2448"/>
            <w:shd w:val="clear" w:color="auto" w:fill="EFE7D8"/>
          </w:tcPr>
          <w:p>
            <w:pPr>
              <w:spacing w:after="0"/>
            </w:pPr>
            <w:r/>
            <w:r>
              <w:rPr>
                <w:b/>
              </w:rPr>
              <w:t>Owner</w:t>
            </w:r>
          </w:p>
        </w:tc>
        <w:tc>
          <w:tcPr>
            <w:tcW w:type="dxa" w:w="1440"/>
            <w:shd w:val="clear" w:color="auto" w:fill="EFE7D8"/>
          </w:tcPr>
          <w:p>
            <w:pPr>
              <w:spacing w:after="0"/>
            </w:pPr>
            <w:r/>
            <w:r>
              <w:rPr>
                <w:b/>
              </w:rPr>
              <w:t>Page</w:t>
            </w:r>
          </w:p>
        </w:tc>
      </w:tr>
      <w:tr>
        <w:trPr>
          <w:trHeight w:val="403"/>
        </w:trPr>
        <w:tc>
          <w:tcPr>
            <w:tcW w:type="dxa" w:w="5760"/>
          </w:tcPr>
          <w:p>
            <w:pPr>
              <w:spacing w:after="0"/>
            </w:pPr>
            <w:r/>
          </w:p>
        </w:tc>
        <w:tc>
          <w:tcPr>
            <w:tcW w:type="dxa" w:w="2448"/>
          </w:tcPr>
          <w:p>
            <w:pPr>
              <w:spacing w:after="0"/>
            </w:pPr>
            <w:r/>
          </w:p>
        </w:tc>
        <w:tc>
          <w:tcPr>
            <w:tcW w:type="dxa" w:w="1440"/>
          </w:tcPr>
          <w:p>
            <w:pPr>
              <w:spacing w:after="0"/>
            </w:pPr>
            <w:r/>
          </w:p>
        </w:tc>
      </w:tr>
      <w:tr>
        <w:trPr>
          <w:trHeight w:val="403"/>
        </w:trPr>
        <w:tc>
          <w:tcPr>
            <w:tcW w:type="dxa" w:w="5760"/>
          </w:tcPr>
          <w:p>
            <w:pPr>
              <w:spacing w:after="0"/>
            </w:pPr>
            <w:r/>
          </w:p>
        </w:tc>
        <w:tc>
          <w:tcPr>
            <w:tcW w:type="dxa" w:w="2448"/>
          </w:tcPr>
          <w:p>
            <w:pPr>
              <w:spacing w:after="0"/>
            </w:pPr>
            <w:r/>
          </w:p>
        </w:tc>
        <w:tc>
          <w:tcPr>
            <w:tcW w:type="dxa" w:w="1440"/>
          </w:tcPr>
          <w:p>
            <w:pPr>
              <w:spacing w:after="0"/>
            </w:pPr>
            <w:r/>
          </w:p>
        </w:tc>
      </w:tr>
      <w:tr>
        <w:trPr>
          <w:trHeight w:val="403"/>
        </w:trPr>
        <w:tc>
          <w:tcPr>
            <w:tcW w:type="dxa" w:w="5760"/>
          </w:tcPr>
          <w:p>
            <w:pPr>
              <w:spacing w:after="0"/>
            </w:pPr>
            <w:r/>
          </w:p>
        </w:tc>
        <w:tc>
          <w:tcPr>
            <w:tcW w:type="dxa" w:w="2448"/>
          </w:tcPr>
          <w:p>
            <w:pPr>
              <w:spacing w:after="0"/>
            </w:pPr>
            <w:r/>
          </w:p>
        </w:tc>
        <w:tc>
          <w:tcPr>
            <w:tcW w:type="dxa" w:w="1440"/>
          </w:tcPr>
          <w:p>
            <w:pPr>
              <w:spacing w:after="0"/>
            </w:pPr>
            <w:r/>
          </w:p>
        </w:tc>
      </w:tr>
      <w:tr>
        <w:trPr>
          <w:trHeight w:val="403"/>
        </w:trPr>
        <w:tc>
          <w:tcPr>
            <w:tcW w:type="dxa" w:w="5760"/>
          </w:tcPr>
          <w:p>
            <w:pPr>
              <w:spacing w:after="0"/>
            </w:pPr>
            <w:r/>
          </w:p>
        </w:tc>
        <w:tc>
          <w:tcPr>
            <w:tcW w:type="dxa" w:w="2448"/>
          </w:tcPr>
          <w:p>
            <w:pPr>
              <w:spacing w:after="0"/>
            </w:pPr>
            <w:r/>
          </w:p>
        </w:tc>
        <w:tc>
          <w:tcPr>
            <w:tcW w:type="dxa" w:w="1440"/>
          </w:tcPr>
          <w:p>
            <w:pPr>
              <w:spacing w:after="0"/>
            </w:pPr>
            <w:r/>
          </w:p>
        </w:tc>
      </w:tr>
      <w:tr>
        <w:trPr>
          <w:trHeight w:val="403"/>
        </w:trPr>
        <w:tc>
          <w:tcPr>
            <w:tcW w:type="dxa" w:w="5760"/>
          </w:tcPr>
          <w:p>
            <w:pPr>
              <w:spacing w:after="0"/>
            </w:pPr>
            <w:r/>
          </w:p>
        </w:tc>
        <w:tc>
          <w:tcPr>
            <w:tcW w:type="dxa" w:w="2448"/>
          </w:tcPr>
          <w:p>
            <w:pPr>
              <w:spacing w:after="0"/>
            </w:pPr>
            <w:r/>
          </w:p>
        </w:tc>
        <w:tc>
          <w:tcPr>
            <w:tcW w:type="dxa" w:w="1440"/>
          </w:tcPr>
          <w:p>
            <w:pPr>
              <w:spacing w:after="0"/>
            </w:pPr>
            <w:r/>
          </w:p>
        </w:tc>
      </w:tr>
      <w:tr>
        <w:trPr>
          <w:trHeight w:val="403"/>
        </w:trPr>
        <w:tc>
          <w:tcPr>
            <w:tcW w:type="dxa" w:w="5760"/>
          </w:tcPr>
          <w:p>
            <w:pPr>
              <w:spacing w:after="0"/>
            </w:pPr>
            <w:r/>
          </w:p>
        </w:tc>
        <w:tc>
          <w:tcPr>
            <w:tcW w:type="dxa" w:w="2448"/>
          </w:tcPr>
          <w:p>
            <w:pPr>
              <w:spacing w:after="0"/>
            </w:pPr>
            <w:r/>
          </w:p>
        </w:tc>
        <w:tc>
          <w:tcPr>
            <w:tcW w:type="dxa" w:w="1440"/>
          </w:tcPr>
          <w:p>
            <w:pPr>
              <w:spacing w:after="0"/>
            </w:pPr>
            <w:r/>
          </w:p>
        </w:tc>
      </w:tr>
    </w:tbl>
    <w:p>
      <w:pPr>
        <w:spacing w:after="40"/>
      </w:pPr>
    </w:p>
    <w:p>
      <w:pPr>
        <w:pStyle w:val="Heading2"/>
      </w:pPr>
      <w:r>
        <w:t>What changed since the last meeting</w:t>
      </w:r>
    </w:p>
    <w:tbl>
      <w:tblPr>
        <w:tblW w:type="auto" w:w="0"/>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48"/>
      </w:tblGrid>
      <w:tr>
        <w:tc>
          <w:tcPr>
            <w:tcW w:type="dxa" w:w="9648"/>
          </w:tcPr>
          <w:p>
            <w:pPr>
              <w:spacing w:after="0"/>
            </w:pPr>
            <w:r/>
          </w:p>
          <w:p>
            <w:pPr>
              <w:spacing w:after="0"/>
            </w:pPr>
          </w:p>
          <w:p>
            <w:pPr>
              <w:spacing w:after="0"/>
            </w:pPr>
          </w:p>
          <w:p>
            <w:pPr>
              <w:spacing w:after="0"/>
            </w:pPr>
          </w:p>
        </w:tc>
      </w:tr>
    </w:tbl>
    <w:p>
      <w:pPr>
        <w:spacing w:after="40"/>
      </w:pPr>
    </w:p>
    <w:p>
      <w:r>
        <w:br w:type="page"/>
      </w:r>
    </w:p>
    <w:p>
      <w:pPr>
        <w:pStyle w:val="Heading1"/>
      </w:pPr>
      <w:r>
        <w:t>Page budget</w:t>
      </w:r>
    </w:p>
    <w:p>
      <w:pPr>
        <w:spacing w:after="160"/>
      </w:pPr>
      <w:r>
        <w:rPr>
          <w:b w:val="0"/>
        </w:rPr>
        <w:t>Agree the pages before anyone writes. A section that runs over borrows its pages from another section or moves to an appendix nobody has to read. Twelve pages is the target and twenty is the ceiling.</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30"/>
        <w:gridCol w:w="1930"/>
        <w:gridCol w:w="1930"/>
        <w:gridCol w:w="1930"/>
        <w:gridCol w:w="1930"/>
      </w:tblGrid>
      <w:tr>
        <w:trPr>
          <w:trHeight w:val="605"/>
        </w:trPr>
        <w:tc>
          <w:tcPr>
            <w:tcW w:type="dxa" w:w="1944"/>
            <w:shd w:val="clear" w:color="auto" w:fill="EFE7D8"/>
          </w:tcPr>
          <w:p>
            <w:pPr>
              <w:spacing w:after="0"/>
            </w:pPr>
            <w:r/>
            <w:r>
              <w:rPr>
                <w:b/>
              </w:rPr>
              <w:t>Section</w:t>
            </w:r>
          </w:p>
        </w:tc>
        <w:tc>
          <w:tcPr>
            <w:tcW w:type="dxa" w:w="1224"/>
            <w:shd w:val="clear" w:color="auto" w:fill="EFE7D8"/>
          </w:tcPr>
          <w:p>
            <w:pPr>
              <w:spacing w:after="0"/>
            </w:pPr>
            <w:r/>
            <w:r>
              <w:rPr>
                <w:b/>
              </w:rPr>
              <w:t>Pages</w:t>
            </w:r>
          </w:p>
        </w:tc>
        <w:tc>
          <w:tcPr>
            <w:tcW w:type="dxa" w:w="3096"/>
            <w:shd w:val="clear" w:color="auto" w:fill="EFE7D8"/>
          </w:tcPr>
          <w:p>
            <w:pPr>
              <w:spacing w:after="0"/>
            </w:pPr>
            <w:r/>
            <w:r>
              <w:rPr>
                <w:b/>
              </w:rPr>
              <w:t>What it must contain</w:t>
            </w:r>
          </w:p>
        </w:tc>
        <w:tc>
          <w:tcPr>
            <w:tcW w:type="dxa" w:w="2232"/>
            <w:shd w:val="clear" w:color="auto" w:fill="EFE7D8"/>
          </w:tcPr>
          <w:p>
            <w:pPr>
              <w:spacing w:after="0"/>
            </w:pPr>
            <w:r/>
            <w:r>
              <w:rPr>
                <w:b/>
              </w:rPr>
              <w:t>Who writes it</w:t>
            </w:r>
          </w:p>
        </w:tc>
        <w:tc>
          <w:tcPr>
            <w:tcW w:type="dxa" w:w="864"/>
            <w:shd w:val="clear" w:color="auto" w:fill="EFE7D8"/>
          </w:tcPr>
          <w:p>
            <w:pPr>
              <w:spacing w:after="0"/>
            </w:pPr>
            <w:r/>
            <w:r>
              <w:rPr>
                <w:b/>
              </w:rPr>
              <w:t>Used</w:t>
            </w:r>
          </w:p>
        </w:tc>
      </w:tr>
      <w:tr>
        <w:trPr>
          <w:trHeight w:val="605"/>
        </w:trPr>
        <w:tc>
          <w:tcPr>
            <w:tcW w:type="dxa" w:w="1944"/>
          </w:tcPr>
          <w:p>
            <w:pPr>
              <w:spacing w:after="0"/>
            </w:pPr>
            <w:r/>
            <w:r>
              <w:rPr>
                <w:b w:val="0"/>
              </w:rPr>
              <w:t>Cover sheet and agenda</w:t>
            </w:r>
          </w:p>
        </w:tc>
        <w:tc>
          <w:tcPr>
            <w:tcW w:type="dxa" w:w="1224"/>
          </w:tcPr>
          <w:p>
            <w:pPr>
              <w:spacing w:after="0"/>
            </w:pPr>
            <w:r/>
            <w:r>
              <w:rPr>
                <w:b w:val="0"/>
              </w:rPr>
              <w:t>1</w:t>
            </w:r>
          </w:p>
        </w:tc>
        <w:tc>
          <w:tcPr>
            <w:tcW w:type="dxa" w:w="3096"/>
          </w:tcPr>
          <w:p>
            <w:pPr>
              <w:spacing w:after="0"/>
            </w:pPr>
            <w:r/>
            <w:r>
              <w:rPr>
                <w:b w:val="0"/>
              </w:rPr>
              <w:t>Decisions requested, the consent list, times against items</w:t>
            </w:r>
          </w:p>
        </w:tc>
        <w:tc>
          <w:tcPr>
            <w:tcW w:type="dxa" w:w="2232"/>
          </w:tcPr>
          <w:p>
            <w:pPr>
              <w:spacing w:after="0"/>
            </w:pPr>
            <w:r/>
            <w:r>
              <w:rPr>
                <w:b w:val="0"/>
              </w:rPr>
              <w:t>Executive director, chair approves</w:t>
            </w:r>
          </w:p>
        </w:tc>
        <w:tc>
          <w:tcPr>
            <w:tcW w:type="dxa" w:w="864"/>
          </w:tcPr>
          <w:p>
            <w:pPr>
              <w:spacing w:after="0"/>
            </w:pPr>
            <w:r/>
          </w:p>
        </w:tc>
      </w:tr>
      <w:tr>
        <w:trPr>
          <w:trHeight w:val="605"/>
        </w:trPr>
        <w:tc>
          <w:tcPr>
            <w:tcW w:type="dxa" w:w="1944"/>
          </w:tcPr>
          <w:p>
            <w:pPr>
              <w:spacing w:after="0"/>
            </w:pPr>
            <w:r/>
            <w:r>
              <w:rPr>
                <w:b w:val="0"/>
              </w:rPr>
              <w:t>Executive director report</w:t>
            </w:r>
          </w:p>
        </w:tc>
        <w:tc>
          <w:tcPr>
            <w:tcW w:type="dxa" w:w="1224"/>
          </w:tcPr>
          <w:p>
            <w:pPr>
              <w:spacing w:after="0"/>
            </w:pPr>
            <w:r/>
            <w:r>
              <w:rPr>
                <w:b w:val="0"/>
              </w:rPr>
              <w:t>1</w:t>
            </w:r>
          </w:p>
        </w:tc>
        <w:tc>
          <w:tcPr>
            <w:tcW w:type="dxa" w:w="3096"/>
          </w:tcPr>
          <w:p>
            <w:pPr>
              <w:spacing w:after="0"/>
            </w:pPr>
            <w:r/>
            <w:r>
              <w:rPr>
                <w:b w:val="0"/>
              </w:rPr>
              <w:t>Decisions, five status lights, what changed, what worries you</w:t>
            </w:r>
          </w:p>
        </w:tc>
        <w:tc>
          <w:tcPr>
            <w:tcW w:type="dxa" w:w="2232"/>
          </w:tcPr>
          <w:p>
            <w:pPr>
              <w:spacing w:after="0"/>
            </w:pPr>
            <w:r/>
            <w:r>
              <w:rPr>
                <w:b w:val="0"/>
              </w:rPr>
              <w:t>Executive director</w:t>
            </w:r>
          </w:p>
        </w:tc>
        <w:tc>
          <w:tcPr>
            <w:tcW w:type="dxa" w:w="864"/>
          </w:tcPr>
          <w:p>
            <w:pPr>
              <w:spacing w:after="0"/>
            </w:pPr>
            <w:r/>
          </w:p>
        </w:tc>
      </w:tr>
      <w:tr>
        <w:trPr>
          <w:trHeight w:val="605"/>
        </w:trPr>
        <w:tc>
          <w:tcPr>
            <w:tcW w:type="dxa" w:w="1944"/>
          </w:tcPr>
          <w:p>
            <w:pPr>
              <w:spacing w:after="0"/>
            </w:pPr>
            <w:r/>
            <w:r>
              <w:rPr>
                <w:b w:val="0"/>
              </w:rPr>
              <w:t>Dashboard</w:t>
            </w:r>
          </w:p>
        </w:tc>
        <w:tc>
          <w:tcPr>
            <w:tcW w:type="dxa" w:w="1224"/>
          </w:tcPr>
          <w:p>
            <w:pPr>
              <w:spacing w:after="0"/>
            </w:pPr>
            <w:r/>
            <w:r>
              <w:rPr>
                <w:b w:val="0"/>
              </w:rPr>
              <w:t>1</w:t>
            </w:r>
          </w:p>
        </w:tc>
        <w:tc>
          <w:tcPr>
            <w:tcW w:type="dxa" w:w="3096"/>
          </w:tcPr>
          <w:p>
            <w:pPr>
              <w:spacing w:after="0"/>
            </w:pPr>
            <w:r/>
            <w:r>
              <w:rPr>
                <w:b w:val="0"/>
              </w:rPr>
              <w:t>Six to ten measures with this period, last year, target, variance</w:t>
            </w:r>
          </w:p>
        </w:tc>
        <w:tc>
          <w:tcPr>
            <w:tcW w:type="dxa" w:w="2232"/>
          </w:tcPr>
          <w:p>
            <w:pPr>
              <w:spacing w:after="0"/>
            </w:pPr>
            <w:r/>
            <w:r>
              <w:rPr>
                <w:b w:val="0"/>
              </w:rPr>
              <w:t>Finance lead with the executive director</w:t>
            </w:r>
          </w:p>
        </w:tc>
        <w:tc>
          <w:tcPr>
            <w:tcW w:type="dxa" w:w="864"/>
          </w:tcPr>
          <w:p>
            <w:pPr>
              <w:spacing w:after="0"/>
            </w:pPr>
            <w:r/>
          </w:p>
        </w:tc>
      </w:tr>
      <w:tr>
        <w:trPr>
          <w:trHeight w:val="605"/>
        </w:trPr>
        <w:tc>
          <w:tcPr>
            <w:tcW w:type="dxa" w:w="1944"/>
          </w:tcPr>
          <w:p>
            <w:pPr>
              <w:spacing w:after="0"/>
            </w:pPr>
            <w:r/>
            <w:r>
              <w:rPr>
                <w:b w:val="0"/>
              </w:rPr>
              <w:t>Financial statements</w:t>
            </w:r>
          </w:p>
        </w:tc>
        <w:tc>
          <w:tcPr>
            <w:tcW w:type="dxa" w:w="1224"/>
          </w:tcPr>
          <w:p>
            <w:pPr>
              <w:spacing w:after="0"/>
            </w:pPr>
            <w:r/>
            <w:r>
              <w:rPr>
                <w:b w:val="0"/>
              </w:rPr>
              <w:t>2</w:t>
            </w:r>
          </w:p>
        </w:tc>
        <w:tc>
          <w:tcPr>
            <w:tcW w:type="dxa" w:w="3096"/>
          </w:tcPr>
          <w:p>
            <w:pPr>
              <w:spacing w:after="0"/>
            </w:pPr>
            <w:r/>
            <w:r>
              <w:rPr>
                <w:b w:val="0"/>
              </w:rPr>
              <w:t>Activities against budget, financial position, cash forecast</w:t>
            </w:r>
          </w:p>
        </w:tc>
        <w:tc>
          <w:tcPr>
            <w:tcW w:type="dxa" w:w="2232"/>
          </w:tcPr>
          <w:p>
            <w:pPr>
              <w:spacing w:after="0"/>
            </w:pPr>
            <w:r/>
            <w:r>
              <w:rPr>
                <w:b w:val="0"/>
              </w:rPr>
              <w:t>Finance lead</w:t>
            </w:r>
          </w:p>
        </w:tc>
        <w:tc>
          <w:tcPr>
            <w:tcW w:type="dxa" w:w="864"/>
          </w:tcPr>
          <w:p>
            <w:pPr>
              <w:spacing w:after="0"/>
            </w:pPr>
            <w:r/>
          </w:p>
        </w:tc>
      </w:tr>
      <w:tr>
        <w:trPr>
          <w:trHeight w:val="605"/>
        </w:trPr>
        <w:tc>
          <w:tcPr>
            <w:tcW w:type="dxa" w:w="1944"/>
          </w:tcPr>
          <w:p>
            <w:pPr>
              <w:spacing w:after="0"/>
            </w:pPr>
            <w:r/>
            <w:r>
              <w:rPr>
                <w:b w:val="0"/>
              </w:rPr>
              <w:t>Decision memos</w:t>
            </w:r>
          </w:p>
        </w:tc>
        <w:tc>
          <w:tcPr>
            <w:tcW w:type="dxa" w:w="1224"/>
          </w:tcPr>
          <w:p>
            <w:pPr>
              <w:spacing w:after="0"/>
            </w:pPr>
            <w:r/>
            <w:r>
              <w:rPr>
                <w:b w:val="0"/>
              </w:rPr>
              <w:t>1 each, three at most</w:t>
            </w:r>
          </w:p>
        </w:tc>
        <w:tc>
          <w:tcPr>
            <w:tcW w:type="dxa" w:w="3096"/>
          </w:tcPr>
          <w:p>
            <w:pPr>
              <w:spacing w:after="0"/>
            </w:pPr>
            <w:r/>
            <w:r>
              <w:rPr>
                <w:b w:val="0"/>
              </w:rPr>
              <w:t>The question, the options, the recommendation, the cost, and what happens if the board says no</w:t>
            </w:r>
          </w:p>
        </w:tc>
        <w:tc>
          <w:tcPr>
            <w:tcW w:type="dxa" w:w="2232"/>
          </w:tcPr>
          <w:p>
            <w:pPr>
              <w:spacing w:after="0"/>
            </w:pPr>
            <w:r/>
            <w:r>
              <w:rPr>
                <w:b w:val="0"/>
              </w:rPr>
              <w:t>Whoever proposes the decision</w:t>
            </w:r>
          </w:p>
        </w:tc>
        <w:tc>
          <w:tcPr>
            <w:tcW w:type="dxa" w:w="864"/>
          </w:tcPr>
          <w:p>
            <w:pPr>
              <w:spacing w:after="0"/>
            </w:pPr>
            <w:r/>
          </w:p>
        </w:tc>
      </w:tr>
      <w:tr>
        <w:trPr>
          <w:trHeight w:val="605"/>
        </w:trPr>
        <w:tc>
          <w:tcPr>
            <w:tcW w:type="dxa" w:w="1944"/>
          </w:tcPr>
          <w:p>
            <w:pPr>
              <w:spacing w:after="0"/>
            </w:pPr>
            <w:r/>
            <w:r>
              <w:rPr>
                <w:b w:val="0"/>
              </w:rPr>
              <w:t>Consent agenda items</w:t>
            </w:r>
          </w:p>
        </w:tc>
        <w:tc>
          <w:tcPr>
            <w:tcW w:type="dxa" w:w="1224"/>
          </w:tcPr>
          <w:p>
            <w:pPr>
              <w:spacing w:after="0"/>
            </w:pPr>
            <w:r/>
            <w:r>
              <w:rPr>
                <w:b w:val="0"/>
              </w:rPr>
              <w:t>4</w:t>
            </w:r>
          </w:p>
        </w:tc>
        <w:tc>
          <w:tcPr>
            <w:tcW w:type="dxa" w:w="3096"/>
          </w:tcPr>
          <w:p>
            <w:pPr>
              <w:spacing w:after="0"/>
            </w:pPr>
            <w:r/>
            <w:r>
              <w:rPr>
                <w:b w:val="0"/>
              </w:rPr>
              <w:t>Draft minutes, committee reports, program report, routine approvals</w:t>
            </w:r>
          </w:p>
        </w:tc>
        <w:tc>
          <w:tcPr>
            <w:tcW w:type="dxa" w:w="2232"/>
          </w:tcPr>
          <w:p>
            <w:pPr>
              <w:spacing w:after="0"/>
            </w:pPr>
            <w:r/>
            <w:r>
              <w:rPr>
                <w:b w:val="0"/>
              </w:rPr>
              <w:t>Committee chairs and staff</w:t>
            </w:r>
          </w:p>
        </w:tc>
        <w:tc>
          <w:tcPr>
            <w:tcW w:type="dxa" w:w="864"/>
          </w:tcPr>
          <w:p>
            <w:pPr>
              <w:spacing w:after="0"/>
            </w:pPr>
            <w:r/>
          </w:p>
        </w:tc>
      </w:tr>
      <w:tr>
        <w:trPr>
          <w:trHeight w:val="605"/>
        </w:trPr>
        <w:tc>
          <w:tcPr>
            <w:tcW w:type="dxa" w:w="1944"/>
          </w:tcPr>
          <w:p>
            <w:pPr>
              <w:spacing w:after="0"/>
            </w:pPr>
            <w:r/>
            <w:r>
              <w:rPr>
                <w:b w:val="0"/>
              </w:rPr>
              <w:t>Total</w:t>
            </w:r>
          </w:p>
        </w:tc>
        <w:tc>
          <w:tcPr>
            <w:tcW w:type="dxa" w:w="1224"/>
          </w:tcPr>
          <w:p>
            <w:pPr>
              <w:spacing w:after="0"/>
            </w:pPr>
            <w:r/>
            <w:r>
              <w:rPr>
                <w:b w:val="0"/>
              </w:rPr>
              <w:t>12</w:t>
            </w:r>
          </w:p>
        </w:tc>
        <w:tc>
          <w:tcPr>
            <w:tcW w:type="dxa" w:w="3096"/>
          </w:tcPr>
          <w:p>
            <w:pPr>
              <w:spacing w:after="0"/>
            </w:pPr>
            <w:r/>
          </w:p>
        </w:tc>
        <w:tc>
          <w:tcPr>
            <w:tcW w:type="dxa" w:w="2232"/>
          </w:tcPr>
          <w:p>
            <w:pPr>
              <w:spacing w:after="0"/>
            </w:pPr>
            <w:r/>
          </w:p>
        </w:tc>
        <w:tc>
          <w:tcPr>
            <w:tcW w:type="dxa" w:w="864"/>
          </w:tcPr>
          <w:p>
            <w:pPr>
              <w:spacing w:after="0"/>
            </w:pPr>
            <w:r/>
          </w:p>
        </w:tc>
      </w:tr>
    </w:tbl>
    <w:p>
      <w:pPr>
        <w:spacing w:after="40"/>
      </w:pPr>
    </w:p>
    <w:p>
      <w:pPr>
        <w:pStyle w:val="Heading2"/>
      </w:pPr>
      <w:r>
        <w:t>What never goes in the packet</w:t>
      </w:r>
    </w:p>
    <w:p>
      <w:pPr>
        <w:spacing w:after="40"/>
      </w:pPr>
      <w:r>
        <w:rPr>
          <w:b w:val="0"/>
        </w:rPr>
        <w:t>☐  A slide deck that repeats a section already written out</w:t>
      </w:r>
    </w:p>
    <w:p>
      <w:pPr>
        <w:spacing w:after="40"/>
      </w:pPr>
      <w:r>
        <w:rPr>
          <w:b w:val="0"/>
        </w:rPr>
        <w:t>☐  A report read aloud at the meeting</w:t>
      </w:r>
    </w:p>
    <w:p>
      <w:pPr>
        <w:spacing w:after="40"/>
      </w:pPr>
      <w:r>
        <w:rPr>
          <w:b w:val="0"/>
        </w:rPr>
        <w:t>☐  An item added after the packet was sent</w:t>
      </w:r>
    </w:p>
    <w:p>
      <w:pPr>
        <w:spacing w:after="40"/>
      </w:pPr>
      <w:r>
        <w:rPr>
          <w:b w:val="0"/>
        </w:rPr>
        <w:t>☐  Anything a committee has not reviewed yet</w:t>
      </w:r>
    </w:p>
    <w:p>
      <w:pPr>
        <w:spacing w:after="40"/>
      </w:pPr>
      <w:r>
        <w:rPr>
          <w:b w:val="0"/>
        </w:rPr>
        <w:t>☐  A staff document that names an individual client or donor</w:t>
      </w:r>
    </w:p>
    <w:p>
      <w:r>
        <w:br w:type="page"/>
      </w:r>
    </w:p>
    <w:p>
      <w:pPr>
        <w:pStyle w:val="Heading1"/>
      </w:pPr>
      <w:r>
        <w:t>Consent agenda test</w:t>
      </w:r>
    </w:p>
    <w:p>
      <w:pPr>
        <w:spacing w:after="120"/>
      </w:pPr>
      <w:r>
        <w:rPr>
          <w:b w:val="0"/>
        </w:rPr>
        <w:t>An item joins the consent agenda only when every line below is true. One no and it goes on the agenda proper with a time against it.</w:t>
      </w:r>
    </w:p>
    <w:p>
      <w:pPr>
        <w:spacing w:after="40"/>
      </w:pPr>
      <w:r>
        <w:rPr>
          <w:b w:val="0"/>
        </w:rPr>
        <w:t>☐  Routine, standard, and not controversial</w:t>
      </w:r>
    </w:p>
    <w:p>
      <w:pPr>
        <w:spacing w:after="40"/>
      </w:pPr>
      <w:r>
        <w:rPr>
          <w:b w:val="0"/>
        </w:rPr>
        <w:t>☐  Self-explanatory on the page, with nothing a member has to be talked through</w:t>
      </w:r>
    </w:p>
    <w:p>
      <w:pPr>
        <w:spacing w:after="40"/>
      </w:pPr>
      <w:r>
        <w:rPr>
          <w:b w:val="0"/>
        </w:rPr>
        <w:t>☐  Already reviewed by the committee or the officer who owns it</w:t>
      </w:r>
    </w:p>
    <w:p>
      <w:pPr>
        <w:spacing w:after="40"/>
      </w:pPr>
      <w:r>
        <w:rPr>
          <w:b w:val="0"/>
        </w:rPr>
        <w:t>☐  In the packet, in full, seven days before the meeting</w:t>
      </w:r>
    </w:p>
    <w:p>
      <w:pPr>
        <w:spacing w:after="40"/>
      </w:pPr>
      <w:r>
        <w:rPr>
          <w:b w:val="0"/>
        </w:rPr>
        <w:t>☐  Needs a vote or a record in the minutes, not a discussion</w:t>
      </w:r>
    </w:p>
    <w:p>
      <w:pPr>
        <w:spacing w:after="80"/>
      </w:pPr>
    </w:p>
    <w:p>
      <w:pPr>
        <w:spacing w:after="160"/>
      </w:pPr>
      <w:r>
        <w:rPr>
          <w:b w:val="0"/>
        </w:rPr>
        <w:t>Any member may ask for an item to be pulled off the consent agenda before the vote, and that request is the only comment permitted on the consent agenda itself. The chair asks for pulls out loud, and a pulled item is heard in full.</w:t>
      </w:r>
    </w:p>
    <w:p>
      <w:pPr>
        <w:pStyle w:val="Heading1"/>
      </w:pPr>
      <w:r>
        <w:t>Seven day send-out checklist</w:t>
      </w:r>
    </w:p>
    <w:p>
      <w:pPr>
        <w:spacing w:after="120"/>
      </w:pPr>
      <w:r>
        <w:rPr>
          <w:b w:val="0"/>
        </w:rPr>
        <w:t>Count back from the meeting date. The last line is the one that makes the rest work.</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12"/>
        <w:gridCol w:w="2412"/>
        <w:gridCol w:w="2412"/>
        <w:gridCol w:w="2412"/>
      </w:tblGrid>
      <w:tr>
        <w:trPr>
          <w:trHeight w:val="518"/>
        </w:trPr>
        <w:tc>
          <w:tcPr>
            <w:tcW w:type="dxa" w:w="1368"/>
            <w:shd w:val="clear" w:color="auto" w:fill="EFE7D8"/>
          </w:tcPr>
          <w:p>
            <w:pPr>
              <w:spacing w:after="0"/>
            </w:pPr>
            <w:r/>
            <w:r>
              <w:rPr>
                <w:b/>
              </w:rPr>
              <w:t>Day</w:t>
            </w:r>
          </w:p>
        </w:tc>
        <w:tc>
          <w:tcPr>
            <w:tcW w:type="dxa" w:w="4968"/>
            <w:shd w:val="clear" w:color="auto" w:fill="EFE7D8"/>
          </w:tcPr>
          <w:p>
            <w:pPr>
              <w:spacing w:after="0"/>
            </w:pPr>
            <w:r/>
            <w:r>
              <w:rPr>
                <w:b/>
              </w:rPr>
              <w:t>Task</w:t>
            </w:r>
          </w:p>
        </w:tc>
        <w:tc>
          <w:tcPr>
            <w:tcW w:type="dxa" w:w="2232"/>
            <w:shd w:val="clear" w:color="auto" w:fill="EFE7D8"/>
          </w:tcPr>
          <w:p>
            <w:pPr>
              <w:spacing w:after="0"/>
            </w:pPr>
            <w:r/>
            <w:r>
              <w:rPr>
                <w:b/>
              </w:rPr>
              <w:t>Owner</w:t>
            </w:r>
          </w:p>
        </w:tc>
        <w:tc>
          <w:tcPr>
            <w:tcW w:type="dxa" w:w="1080"/>
            <w:shd w:val="clear" w:color="auto" w:fill="EFE7D8"/>
          </w:tcPr>
          <w:p>
            <w:pPr>
              <w:spacing w:after="0"/>
            </w:pPr>
            <w:r/>
            <w:r>
              <w:rPr>
                <w:b/>
              </w:rPr>
              <w:t>Done</w:t>
            </w:r>
          </w:p>
        </w:tc>
      </w:tr>
      <w:tr>
        <w:trPr>
          <w:trHeight w:val="518"/>
        </w:trPr>
        <w:tc>
          <w:tcPr>
            <w:tcW w:type="dxa" w:w="1368"/>
          </w:tcPr>
          <w:p>
            <w:pPr>
              <w:spacing w:after="0"/>
            </w:pPr>
            <w:r/>
            <w:r>
              <w:rPr>
                <w:b w:val="0"/>
              </w:rPr>
              <w:t>21 before</w:t>
            </w:r>
          </w:p>
        </w:tc>
        <w:tc>
          <w:tcPr>
            <w:tcW w:type="dxa" w:w="4968"/>
          </w:tcPr>
          <w:p>
            <w:pPr>
              <w:spacing w:after="0"/>
            </w:pPr>
            <w:r/>
            <w:r>
              <w:rPr>
                <w:b w:val="0"/>
              </w:rPr>
              <w:t>Chair and executive director agree the decisions this meeting has to produce</w:t>
            </w:r>
          </w:p>
        </w:tc>
        <w:tc>
          <w:tcPr>
            <w:tcW w:type="dxa" w:w="2232"/>
          </w:tcPr>
          <w:p>
            <w:pPr>
              <w:spacing w:after="0"/>
            </w:pPr>
            <w:r/>
            <w:r>
              <w:rPr>
                <w:b w:val="0"/>
              </w:rPr>
              <w:t>Chair</w:t>
            </w:r>
          </w:p>
        </w:tc>
        <w:tc>
          <w:tcPr>
            <w:tcW w:type="dxa" w:w="1080"/>
          </w:tcPr>
          <w:p>
            <w:pPr>
              <w:spacing w:after="0"/>
            </w:pPr>
            <w:r/>
          </w:p>
        </w:tc>
      </w:tr>
      <w:tr>
        <w:trPr>
          <w:trHeight w:val="518"/>
        </w:trPr>
        <w:tc>
          <w:tcPr>
            <w:tcW w:type="dxa" w:w="1368"/>
          </w:tcPr>
          <w:p>
            <w:pPr>
              <w:spacing w:after="0"/>
            </w:pPr>
            <w:r/>
            <w:r>
              <w:rPr>
                <w:b w:val="0"/>
              </w:rPr>
              <w:t>14 before</w:t>
            </w:r>
          </w:p>
        </w:tc>
        <w:tc>
          <w:tcPr>
            <w:tcW w:type="dxa" w:w="4968"/>
          </w:tcPr>
          <w:p>
            <w:pPr>
              <w:spacing w:after="0"/>
            </w:pPr>
            <w:r/>
            <w:r>
              <w:rPr>
                <w:b w:val="0"/>
              </w:rPr>
              <w:t>Section owners get their page budget and their deadline</w:t>
            </w:r>
          </w:p>
        </w:tc>
        <w:tc>
          <w:tcPr>
            <w:tcW w:type="dxa" w:w="2232"/>
          </w:tcPr>
          <w:p>
            <w:pPr>
              <w:spacing w:after="0"/>
            </w:pPr>
            <w:r/>
            <w:r>
              <w:rPr>
                <w:b w:val="0"/>
              </w:rPr>
              <w:t>Executive director</w:t>
            </w:r>
          </w:p>
        </w:tc>
        <w:tc>
          <w:tcPr>
            <w:tcW w:type="dxa" w:w="1080"/>
          </w:tcPr>
          <w:p>
            <w:pPr>
              <w:spacing w:after="0"/>
            </w:pPr>
            <w:r/>
          </w:p>
        </w:tc>
      </w:tr>
      <w:tr>
        <w:trPr>
          <w:trHeight w:val="518"/>
        </w:trPr>
        <w:tc>
          <w:tcPr>
            <w:tcW w:type="dxa" w:w="1368"/>
          </w:tcPr>
          <w:p>
            <w:pPr>
              <w:spacing w:after="0"/>
            </w:pPr>
            <w:r/>
            <w:r>
              <w:rPr>
                <w:b w:val="0"/>
              </w:rPr>
              <w:t>10 before</w:t>
            </w:r>
          </w:p>
        </w:tc>
        <w:tc>
          <w:tcPr>
            <w:tcW w:type="dxa" w:w="4968"/>
          </w:tcPr>
          <w:p>
            <w:pPr>
              <w:spacing w:after="0"/>
            </w:pPr>
            <w:r/>
            <w:r>
              <w:rPr>
                <w:b w:val="0"/>
              </w:rPr>
              <w:t>Drafts in. Financials closed to the last full month</w:t>
            </w:r>
          </w:p>
        </w:tc>
        <w:tc>
          <w:tcPr>
            <w:tcW w:type="dxa" w:w="2232"/>
          </w:tcPr>
          <w:p>
            <w:pPr>
              <w:spacing w:after="0"/>
            </w:pPr>
            <w:r/>
            <w:r>
              <w:rPr>
                <w:b w:val="0"/>
              </w:rPr>
              <w:t>Finance lead</w:t>
            </w:r>
          </w:p>
        </w:tc>
        <w:tc>
          <w:tcPr>
            <w:tcW w:type="dxa" w:w="1080"/>
          </w:tcPr>
          <w:p>
            <w:pPr>
              <w:spacing w:after="0"/>
            </w:pPr>
            <w:r/>
          </w:p>
        </w:tc>
      </w:tr>
      <w:tr>
        <w:trPr>
          <w:trHeight w:val="518"/>
        </w:trPr>
        <w:tc>
          <w:tcPr>
            <w:tcW w:type="dxa" w:w="1368"/>
          </w:tcPr>
          <w:p>
            <w:pPr>
              <w:spacing w:after="0"/>
            </w:pPr>
            <w:r/>
            <w:r>
              <w:rPr>
                <w:b w:val="0"/>
              </w:rPr>
              <w:t>9 before</w:t>
            </w:r>
          </w:p>
        </w:tc>
        <w:tc>
          <w:tcPr>
            <w:tcW w:type="dxa" w:w="4968"/>
          </w:tcPr>
          <w:p>
            <w:pPr>
              <w:spacing w:after="0"/>
            </w:pPr>
            <w:r/>
            <w:r>
              <w:rPr>
                <w:b w:val="0"/>
              </w:rPr>
              <w:t>Executive director writes the report and the cover sheet</w:t>
            </w:r>
          </w:p>
        </w:tc>
        <w:tc>
          <w:tcPr>
            <w:tcW w:type="dxa" w:w="2232"/>
          </w:tcPr>
          <w:p>
            <w:pPr>
              <w:spacing w:after="0"/>
            </w:pPr>
            <w:r/>
            <w:r>
              <w:rPr>
                <w:b w:val="0"/>
              </w:rPr>
              <w:t>Executive director</w:t>
            </w:r>
          </w:p>
        </w:tc>
        <w:tc>
          <w:tcPr>
            <w:tcW w:type="dxa" w:w="1080"/>
          </w:tcPr>
          <w:p>
            <w:pPr>
              <w:spacing w:after="0"/>
            </w:pPr>
            <w:r/>
          </w:p>
        </w:tc>
      </w:tr>
      <w:tr>
        <w:trPr>
          <w:trHeight w:val="518"/>
        </w:trPr>
        <w:tc>
          <w:tcPr>
            <w:tcW w:type="dxa" w:w="1368"/>
          </w:tcPr>
          <w:p>
            <w:pPr>
              <w:spacing w:after="0"/>
            </w:pPr>
            <w:r/>
            <w:r>
              <w:rPr>
                <w:b w:val="0"/>
              </w:rPr>
              <w:t>8 before</w:t>
            </w:r>
          </w:p>
        </w:tc>
        <w:tc>
          <w:tcPr>
            <w:tcW w:type="dxa" w:w="4968"/>
          </w:tcPr>
          <w:p>
            <w:pPr>
              <w:spacing w:after="0"/>
            </w:pPr>
            <w:r/>
            <w:r>
              <w:rPr>
                <w:b w:val="0"/>
              </w:rPr>
              <w:t>Chair reads the packet and approves the agenda and the consent list</w:t>
            </w:r>
          </w:p>
        </w:tc>
        <w:tc>
          <w:tcPr>
            <w:tcW w:type="dxa" w:w="2232"/>
          </w:tcPr>
          <w:p>
            <w:pPr>
              <w:spacing w:after="0"/>
            </w:pPr>
            <w:r/>
            <w:r>
              <w:rPr>
                <w:b w:val="0"/>
              </w:rPr>
              <w:t>Chair</w:t>
            </w:r>
          </w:p>
        </w:tc>
        <w:tc>
          <w:tcPr>
            <w:tcW w:type="dxa" w:w="1080"/>
          </w:tcPr>
          <w:p>
            <w:pPr>
              <w:spacing w:after="0"/>
            </w:pPr>
            <w:r/>
          </w:p>
        </w:tc>
      </w:tr>
      <w:tr>
        <w:trPr>
          <w:trHeight w:val="518"/>
        </w:trPr>
        <w:tc>
          <w:tcPr>
            <w:tcW w:type="dxa" w:w="1368"/>
          </w:tcPr>
          <w:p>
            <w:pPr>
              <w:spacing w:after="0"/>
            </w:pPr>
            <w:r/>
            <w:r>
              <w:rPr>
                <w:b w:val="0"/>
              </w:rPr>
              <w:t>7 before</w:t>
            </w:r>
          </w:p>
        </w:tc>
        <w:tc>
          <w:tcPr>
            <w:tcW w:type="dxa" w:w="4968"/>
          </w:tcPr>
          <w:p>
            <w:pPr>
              <w:spacing w:after="0"/>
            </w:pPr>
            <w:r/>
            <w:r>
              <w:rPr>
                <w:b w:val="0"/>
              </w:rPr>
              <w:t>Packet goes out as one page numbered file with the agenda on top</w:t>
            </w:r>
          </w:p>
        </w:tc>
        <w:tc>
          <w:tcPr>
            <w:tcW w:type="dxa" w:w="2232"/>
          </w:tcPr>
          <w:p>
            <w:pPr>
              <w:spacing w:after="0"/>
            </w:pPr>
            <w:r/>
            <w:r>
              <w:rPr>
                <w:b w:val="0"/>
              </w:rPr>
              <w:t>Executive director</w:t>
            </w:r>
          </w:p>
        </w:tc>
        <w:tc>
          <w:tcPr>
            <w:tcW w:type="dxa" w:w="1080"/>
          </w:tcPr>
          <w:p>
            <w:pPr>
              <w:spacing w:after="0"/>
            </w:pPr>
            <w:r/>
          </w:p>
        </w:tc>
      </w:tr>
      <w:tr>
        <w:trPr>
          <w:trHeight w:val="518"/>
        </w:trPr>
        <w:tc>
          <w:tcPr>
            <w:tcW w:type="dxa" w:w="1368"/>
          </w:tcPr>
          <w:p>
            <w:pPr>
              <w:spacing w:after="0"/>
            </w:pPr>
            <w:r/>
            <w:r>
              <w:rPr>
                <w:b w:val="0"/>
              </w:rPr>
              <w:t>3 before</w:t>
            </w:r>
          </w:p>
        </w:tc>
        <w:tc>
          <w:tcPr>
            <w:tcW w:type="dxa" w:w="4968"/>
          </w:tcPr>
          <w:p>
            <w:pPr>
              <w:spacing w:after="0"/>
            </w:pPr>
            <w:r/>
            <w:r>
              <w:rPr>
                <w:b w:val="0"/>
              </w:rPr>
              <w:t>Chair calls any member whose question is better asked before the room</w:t>
            </w:r>
          </w:p>
        </w:tc>
        <w:tc>
          <w:tcPr>
            <w:tcW w:type="dxa" w:w="2232"/>
          </w:tcPr>
          <w:p>
            <w:pPr>
              <w:spacing w:after="0"/>
            </w:pPr>
            <w:r/>
            <w:r>
              <w:rPr>
                <w:b w:val="0"/>
              </w:rPr>
              <w:t>Chair</w:t>
            </w:r>
          </w:p>
        </w:tc>
        <w:tc>
          <w:tcPr>
            <w:tcW w:type="dxa" w:w="1080"/>
          </w:tcPr>
          <w:p>
            <w:pPr>
              <w:spacing w:after="0"/>
            </w:pPr>
            <w:r/>
          </w:p>
        </w:tc>
      </w:tr>
      <w:tr>
        <w:trPr>
          <w:trHeight w:val="518"/>
        </w:trPr>
        <w:tc>
          <w:tcPr>
            <w:tcW w:type="dxa" w:w="1368"/>
          </w:tcPr>
          <w:p>
            <w:pPr>
              <w:spacing w:after="0"/>
            </w:pPr>
            <w:r/>
            <w:r>
              <w:rPr>
                <w:b w:val="0"/>
              </w:rPr>
              <w:t>1 before</w:t>
            </w:r>
          </w:p>
        </w:tc>
        <w:tc>
          <w:tcPr>
            <w:tcW w:type="dxa" w:w="4968"/>
          </w:tcPr>
          <w:p>
            <w:pPr>
              <w:spacing w:after="0"/>
            </w:pPr>
            <w:r/>
            <w:r>
              <w:rPr>
                <w:b w:val="0"/>
              </w:rPr>
              <w:t>Nothing is added. Anything late is tabled to the next meeting</w:t>
            </w:r>
          </w:p>
        </w:tc>
        <w:tc>
          <w:tcPr>
            <w:tcW w:type="dxa" w:w="2232"/>
          </w:tcPr>
          <w:p>
            <w:pPr>
              <w:spacing w:after="0"/>
            </w:pPr>
            <w:r/>
            <w:r>
              <w:rPr>
                <w:b w:val="0"/>
              </w:rPr>
              <w:t>Chair</w:t>
            </w:r>
          </w:p>
        </w:tc>
        <w:tc>
          <w:tcPr>
            <w:tcW w:type="dxa" w:w="1080"/>
          </w:tcPr>
          <w:p>
            <w:pPr>
              <w:spacing w:after="0"/>
            </w:pPr>
            <w:r/>
          </w:p>
        </w:tc>
      </w:tr>
    </w:tbl>
    <w:p>
      <w:pPr>
        <w:spacing w:after="40"/>
      </w:pPr>
    </w:p>
    <w:p>
      <w:pPr>
        <w:pStyle w:val="Heading1"/>
      </w:pPr>
      <w:r>
        <w:t>After the meeting</w:t>
      </w:r>
    </w:p>
    <w:p>
      <w:pPr>
        <w:spacing w:after="120"/>
      </w:pPr>
      <w:r>
        <w:rPr>
          <w:b w:val="0"/>
        </w:rPr>
        <w:t>Minutes record what was decided, who moved it, how the vote went, and any dissent. The IRS treats documentation as contemporaneous when it lands by the next meeting of the body or within 60 days of the action, whichever is later, so draft the minutes in the week after the meeting and put them on the next consent agenda.</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30"/>
        <w:gridCol w:w="1930"/>
        <w:gridCol w:w="1930"/>
        <w:gridCol w:w="1930"/>
        <w:gridCol w:w="1930"/>
      </w:tblGrid>
      <w:tr>
        <w:trPr>
          <w:trHeight w:val="490"/>
        </w:trPr>
        <w:tc>
          <w:tcPr>
            <w:tcW w:type="dxa" w:w="2880"/>
            <w:shd w:val="clear" w:color="auto" w:fill="EFE7D8"/>
          </w:tcPr>
          <w:p>
            <w:pPr>
              <w:spacing w:after="0"/>
            </w:pPr>
            <w:r/>
            <w:r>
              <w:rPr>
                <w:b/>
              </w:rPr>
              <w:t>Decision taken</w:t>
            </w:r>
          </w:p>
        </w:tc>
        <w:tc>
          <w:tcPr>
            <w:tcW w:type="dxa" w:w="2016"/>
            <w:shd w:val="clear" w:color="auto" w:fill="EFE7D8"/>
          </w:tcPr>
          <w:p>
            <w:pPr>
              <w:spacing w:after="0"/>
            </w:pPr>
            <w:r/>
            <w:r>
              <w:rPr>
                <w:b/>
              </w:rPr>
              <w:t>Moved and seconded by</w:t>
            </w:r>
          </w:p>
        </w:tc>
        <w:tc>
          <w:tcPr>
            <w:tcW w:type="dxa" w:w="2160"/>
            <w:shd w:val="clear" w:color="auto" w:fill="EFE7D8"/>
          </w:tcPr>
          <w:p>
            <w:pPr>
              <w:spacing w:after="0"/>
            </w:pPr>
            <w:r/>
            <w:r>
              <w:rPr>
                <w:b/>
              </w:rPr>
              <w:t>Vote and any dissent</w:t>
            </w:r>
          </w:p>
        </w:tc>
        <w:tc>
          <w:tcPr>
            <w:tcW w:type="dxa" w:w="1440"/>
            <w:shd w:val="clear" w:color="auto" w:fill="EFE7D8"/>
          </w:tcPr>
          <w:p>
            <w:pPr>
              <w:spacing w:after="0"/>
            </w:pPr>
            <w:r/>
            <w:r>
              <w:rPr>
                <w:b/>
              </w:rPr>
              <w:t>Owner</w:t>
            </w:r>
          </w:p>
        </w:tc>
        <w:tc>
          <w:tcPr>
            <w:tcW w:type="dxa" w:w="1152"/>
            <w:shd w:val="clear" w:color="auto" w:fill="EFE7D8"/>
          </w:tcPr>
          <w:p>
            <w:pPr>
              <w:spacing w:after="0"/>
            </w:pPr>
            <w:r/>
            <w:r>
              <w:rPr>
                <w:b/>
              </w:rPr>
              <w:t>Due</w:t>
            </w:r>
          </w:p>
        </w:tc>
      </w:tr>
      <w:tr>
        <w:trPr>
          <w:trHeight w:val="490"/>
        </w:trPr>
        <w:tc>
          <w:tcPr>
            <w:tcW w:type="dxa" w:w="2880"/>
          </w:tcPr>
          <w:p>
            <w:pPr>
              <w:spacing w:after="0"/>
            </w:pPr>
            <w:r/>
          </w:p>
        </w:tc>
        <w:tc>
          <w:tcPr>
            <w:tcW w:type="dxa" w:w="2016"/>
          </w:tcPr>
          <w:p>
            <w:pPr>
              <w:spacing w:after="0"/>
            </w:pPr>
            <w:r/>
          </w:p>
        </w:tc>
        <w:tc>
          <w:tcPr>
            <w:tcW w:type="dxa" w:w="2160"/>
          </w:tcPr>
          <w:p>
            <w:pPr>
              <w:spacing w:after="0"/>
            </w:pPr>
            <w:r/>
          </w:p>
        </w:tc>
        <w:tc>
          <w:tcPr>
            <w:tcW w:type="dxa" w:w="1440"/>
          </w:tcPr>
          <w:p>
            <w:pPr>
              <w:spacing w:after="0"/>
            </w:pPr>
            <w:r/>
          </w:p>
        </w:tc>
        <w:tc>
          <w:tcPr>
            <w:tcW w:type="dxa" w:w="1152"/>
          </w:tcPr>
          <w:p>
            <w:pPr>
              <w:spacing w:after="0"/>
            </w:pPr>
            <w:r/>
          </w:p>
        </w:tc>
      </w:tr>
      <w:tr>
        <w:trPr>
          <w:trHeight w:val="490"/>
        </w:trPr>
        <w:tc>
          <w:tcPr>
            <w:tcW w:type="dxa" w:w="2880"/>
          </w:tcPr>
          <w:p>
            <w:pPr>
              <w:spacing w:after="0"/>
            </w:pPr>
            <w:r/>
          </w:p>
        </w:tc>
        <w:tc>
          <w:tcPr>
            <w:tcW w:type="dxa" w:w="2016"/>
          </w:tcPr>
          <w:p>
            <w:pPr>
              <w:spacing w:after="0"/>
            </w:pPr>
            <w:r/>
          </w:p>
        </w:tc>
        <w:tc>
          <w:tcPr>
            <w:tcW w:type="dxa" w:w="2160"/>
          </w:tcPr>
          <w:p>
            <w:pPr>
              <w:spacing w:after="0"/>
            </w:pPr>
            <w:r/>
          </w:p>
        </w:tc>
        <w:tc>
          <w:tcPr>
            <w:tcW w:type="dxa" w:w="1440"/>
          </w:tcPr>
          <w:p>
            <w:pPr>
              <w:spacing w:after="0"/>
            </w:pPr>
            <w:r/>
          </w:p>
        </w:tc>
        <w:tc>
          <w:tcPr>
            <w:tcW w:type="dxa" w:w="1152"/>
          </w:tcPr>
          <w:p>
            <w:pPr>
              <w:spacing w:after="0"/>
            </w:pPr>
            <w:r/>
          </w:p>
        </w:tc>
      </w:tr>
      <w:tr>
        <w:trPr>
          <w:trHeight w:val="490"/>
        </w:trPr>
        <w:tc>
          <w:tcPr>
            <w:tcW w:type="dxa" w:w="2880"/>
          </w:tcPr>
          <w:p>
            <w:pPr>
              <w:spacing w:after="0"/>
            </w:pPr>
            <w:r/>
          </w:p>
        </w:tc>
        <w:tc>
          <w:tcPr>
            <w:tcW w:type="dxa" w:w="2016"/>
          </w:tcPr>
          <w:p>
            <w:pPr>
              <w:spacing w:after="0"/>
            </w:pPr>
            <w:r/>
          </w:p>
        </w:tc>
        <w:tc>
          <w:tcPr>
            <w:tcW w:type="dxa" w:w="2160"/>
          </w:tcPr>
          <w:p>
            <w:pPr>
              <w:spacing w:after="0"/>
            </w:pPr>
            <w:r/>
          </w:p>
        </w:tc>
        <w:tc>
          <w:tcPr>
            <w:tcW w:type="dxa" w:w="1440"/>
          </w:tcPr>
          <w:p>
            <w:pPr>
              <w:spacing w:after="0"/>
            </w:pPr>
            <w:r/>
          </w:p>
        </w:tc>
        <w:tc>
          <w:tcPr>
            <w:tcW w:type="dxa" w:w="1152"/>
          </w:tcPr>
          <w:p>
            <w:pPr>
              <w:spacing w:after="0"/>
            </w:pPr>
            <w:r/>
          </w:p>
        </w:tc>
      </w:tr>
      <w:tr>
        <w:trPr>
          <w:trHeight w:val="490"/>
        </w:trPr>
        <w:tc>
          <w:tcPr>
            <w:tcW w:type="dxa" w:w="2880"/>
          </w:tcPr>
          <w:p>
            <w:pPr>
              <w:spacing w:after="0"/>
            </w:pPr>
            <w:r/>
          </w:p>
        </w:tc>
        <w:tc>
          <w:tcPr>
            <w:tcW w:type="dxa" w:w="2016"/>
          </w:tcPr>
          <w:p>
            <w:pPr>
              <w:spacing w:after="0"/>
            </w:pPr>
            <w:r/>
          </w:p>
        </w:tc>
        <w:tc>
          <w:tcPr>
            <w:tcW w:type="dxa" w:w="2160"/>
          </w:tcPr>
          <w:p>
            <w:pPr>
              <w:spacing w:after="0"/>
            </w:pPr>
            <w:r/>
          </w:p>
        </w:tc>
        <w:tc>
          <w:tcPr>
            <w:tcW w:type="dxa" w:w="1440"/>
          </w:tcPr>
          <w:p>
            <w:pPr>
              <w:spacing w:after="0"/>
            </w:pPr>
            <w:r/>
          </w:p>
        </w:tc>
        <w:tc>
          <w:tcPr>
            <w:tcW w:type="dxa" w:w="1152"/>
          </w:tcPr>
          <w:p>
            <w:pPr>
              <w:spacing w:after="0"/>
            </w:pPr>
            <w:r/>
          </w:p>
        </w:tc>
      </w:tr>
    </w:tbl>
    <w:p>
      <w:pPr>
        <w:spacing w:after="40"/>
      </w:pP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sz w:val="18"/>
      </w:rPr>
      <w:t>Nonprofit Strategy, nonprofitstrategy.org. Licensed CC BY 4.0: use it, adapt it, credit the 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hAnsi="Georgia" w:eastAsia="Georgia" w:cs="Georgia"/>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Georgia" w:hAnsi="Georgia" w:eastAsia="Georgia" w:cs="Georgia"/>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eorgia" w:hAnsi="Georgia" w:eastAsia="Georgia" w:cs="Georgia"/>
      <w:b w:val="0"/>
      <w:i w:val="0"/>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Georgia" w:hAnsi="Georgia" w:eastAsia="Georgia" w:cs="Georgia"/>
      <w:b/>
      <w:bCs/>
      <w:i w:val="0"/>
      <w:color w:val="2F5D5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Georgia" w:hAnsi="Georgia" w:eastAsia="Georgia" w:cs="Georgia"/>
      <w:b/>
      <w:bCs/>
      <w:i w:val="0"/>
      <w:color w:val="2F5D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